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BE3502" w:rsidRDefault="00CB6716" w:rsidP="00D1300B">
      <w:pPr>
        <w:tabs>
          <w:tab w:val="left" w:pos="1134"/>
        </w:tabs>
        <w:rPr>
          <w:rFonts w:ascii="Arial" w:hAnsi="Arial" w:cs="Arial"/>
        </w:rPr>
      </w:pPr>
      <w:r w:rsidRPr="00BE3502">
        <w:rPr>
          <w:rFonts w:ascii="Arial" w:hAnsi="Arial" w:cs="Arial"/>
        </w:rPr>
        <w:t>Objekt:</w:t>
      </w:r>
      <w:r w:rsidRPr="00BE3502">
        <w:rPr>
          <w:rFonts w:ascii="Arial" w:hAnsi="Arial" w:cs="Arial"/>
        </w:rPr>
        <w:tab/>
      </w:r>
      <w:r w:rsidRPr="00BE3502">
        <w:rPr>
          <w:rFonts w:ascii="Arial" w:hAnsi="Arial" w:cs="Arial"/>
          <w:highlight w:val="yellow"/>
        </w:rPr>
        <w:t>Gem</w:t>
      </w:r>
      <w:r w:rsidR="0065673F" w:rsidRPr="00BE3502">
        <w:rPr>
          <w:rFonts w:ascii="Arial" w:hAnsi="Arial" w:cs="Arial"/>
          <w:highlight w:val="yellow"/>
        </w:rPr>
        <w:t>e</w:t>
      </w:r>
      <w:r w:rsidRPr="00BE3502">
        <w:rPr>
          <w:rFonts w:ascii="Arial" w:hAnsi="Arial" w:cs="Arial"/>
          <w:highlight w:val="yellow"/>
        </w:rPr>
        <w:t>inde, Strasse, Objektbezeichnung, Objektnummer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142"/>
        <w:gridCol w:w="141"/>
        <w:gridCol w:w="993"/>
        <w:gridCol w:w="1134"/>
        <w:gridCol w:w="992"/>
        <w:gridCol w:w="283"/>
        <w:gridCol w:w="142"/>
        <w:gridCol w:w="709"/>
        <w:gridCol w:w="425"/>
        <w:gridCol w:w="284"/>
        <w:gridCol w:w="850"/>
        <w:gridCol w:w="142"/>
        <w:gridCol w:w="850"/>
        <w:gridCol w:w="142"/>
        <w:gridCol w:w="992"/>
        <w:gridCol w:w="425"/>
        <w:gridCol w:w="426"/>
        <w:gridCol w:w="709"/>
        <w:gridCol w:w="426"/>
        <w:gridCol w:w="1134"/>
        <w:gridCol w:w="992"/>
        <w:gridCol w:w="1772"/>
      </w:tblGrid>
      <w:tr w:rsidR="00ED6D1E" w:rsidRPr="00BE3502" w:rsidTr="006D7970">
        <w:trPr>
          <w:cantSplit/>
          <w:trHeight w:val="136"/>
        </w:trPr>
        <w:tc>
          <w:tcPr>
            <w:tcW w:w="11695" w:type="dxa"/>
            <w:gridSpan w:val="21"/>
          </w:tcPr>
          <w:p w:rsidR="00ED6D1E" w:rsidRPr="00BE3502" w:rsidRDefault="00ED6D1E">
            <w:pPr>
              <w:rPr>
                <w:rFonts w:ascii="Arial" w:hAnsi="Arial" w:cs="Arial"/>
              </w:rPr>
            </w:pPr>
          </w:p>
          <w:p w:rsidR="00DB58D6" w:rsidRPr="00BE3502" w:rsidRDefault="000943E8" w:rsidP="00CB6716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BE3502">
              <w:rPr>
                <w:rFonts w:ascii="Arial" w:hAnsi="Arial" w:cs="Arial"/>
                <w:b/>
                <w:sz w:val="28"/>
                <w:szCs w:val="28"/>
              </w:rPr>
              <w:t xml:space="preserve">Zementgebundener </w:t>
            </w:r>
            <w:r w:rsidR="00485E17" w:rsidRPr="00BE3502">
              <w:rPr>
                <w:rFonts w:ascii="Arial" w:hAnsi="Arial" w:cs="Arial"/>
                <w:b/>
                <w:sz w:val="28"/>
                <w:szCs w:val="28"/>
              </w:rPr>
              <w:t>Reprofiliermörtel</w:t>
            </w:r>
            <w:r w:rsidRPr="00BE3502">
              <w:rPr>
                <w:rFonts w:ascii="Arial" w:hAnsi="Arial" w:cs="Arial"/>
                <w:b/>
                <w:sz w:val="28"/>
                <w:szCs w:val="28"/>
              </w:rPr>
              <w:t>, Flächenspachtel</w:t>
            </w:r>
          </w:p>
          <w:p w:rsidR="000943E8" w:rsidRPr="00BE3502" w:rsidRDefault="000943E8" w:rsidP="00CB6716">
            <w:pPr>
              <w:tabs>
                <w:tab w:val="lef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:rsidR="00ED6D1E" w:rsidRPr="00BE3502" w:rsidRDefault="00ED6D1E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2" w:type="dxa"/>
            <w:vAlign w:val="center"/>
          </w:tcPr>
          <w:p w:rsidR="00ED6D1E" w:rsidRPr="00BE3502" w:rsidRDefault="00ED6D1E">
            <w:pPr>
              <w:jc w:val="right"/>
              <w:rPr>
                <w:rFonts w:ascii="Arial" w:hAnsi="Arial" w:cs="Arial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 xml:space="preserve">Art der </w:t>
            </w:r>
            <w:r w:rsidR="00485E17" w:rsidRPr="00BE3502">
              <w:rPr>
                <w:rFonts w:ascii="Arial" w:hAnsi="Arial" w:cs="Arial"/>
                <w:b/>
                <w:sz w:val="16"/>
              </w:rPr>
              <w:t>Prüfung</w:t>
            </w:r>
            <w:r w:rsidRPr="00BE3502">
              <w:rPr>
                <w:rFonts w:ascii="Arial" w:hAnsi="Arial" w:cs="Arial"/>
                <w:b/>
                <w:sz w:val="16"/>
              </w:rPr>
              <w:t>,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Anforderungen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Eignungs-</w:t>
            </w:r>
          </w:p>
        </w:tc>
        <w:tc>
          <w:tcPr>
            <w:tcW w:w="5244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Prüfung an Probestücken / Musterflächen</w:t>
            </w:r>
          </w:p>
        </w:tc>
        <w:tc>
          <w:tcPr>
            <w:tcW w:w="54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Prüfung am Bauwerk</w:t>
            </w:r>
          </w:p>
        </w:tc>
      </w:tr>
      <w:tr w:rsidR="000943E8" w:rsidRPr="00BE3502" w:rsidTr="006D7970">
        <w:trPr>
          <w:cantSplit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Prüfverfahren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nachweis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Kosten zu Lasten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Kosten zu Lasten</w:t>
            </w:r>
          </w:p>
        </w:tc>
      </w:tr>
      <w:tr w:rsidR="000943E8" w:rsidRPr="00BE3502" w:rsidTr="006D7970">
        <w:trPr>
          <w:cantSplit/>
          <w:trHeight w:hRule="exact" w:val="400"/>
        </w:trPr>
        <w:tc>
          <w:tcPr>
            <w:tcW w:w="16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Druckfestigkeit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f</w:t>
            </w:r>
            <w:r w:rsidRPr="00BE3502">
              <w:rPr>
                <w:rFonts w:ascii="Arial" w:hAnsi="Arial" w:cs="Arial"/>
                <w:sz w:val="16"/>
                <w:vertAlign w:val="subscript"/>
              </w:rPr>
              <w:t>cw,min,28</w:t>
            </w:r>
            <w:r w:rsidRPr="00BE3502">
              <w:rPr>
                <w:rFonts w:ascii="Arial" w:hAnsi="Arial" w:cs="Arial"/>
                <w:sz w:val="16"/>
              </w:rPr>
              <w:t xml:space="preserve"> ≥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  <w:vertAlign w:val="superscript"/>
              </w:rPr>
            </w:pPr>
            <w:r w:rsidRPr="00BE3502">
              <w:rPr>
                <w:rFonts w:ascii="Arial" w:hAnsi="Arial" w:cs="Arial"/>
                <w:sz w:val="16"/>
              </w:rPr>
              <w:t>25 N/mm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P50/50/150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≥ 28d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Unternehmer</w:t>
            </w:r>
          </w:p>
        </w:tc>
        <w:tc>
          <w:tcPr>
            <w:tcW w:w="5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0943E8" w:rsidRPr="00BE3502" w:rsidTr="006D7970">
        <w:trPr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Schwindmass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</w:t>
            </w:r>
            <w:r w:rsidRPr="00BE3502">
              <w:rPr>
                <w:rFonts w:ascii="Arial" w:hAnsi="Arial" w:cs="Arial"/>
                <w:sz w:val="16"/>
                <w:vertAlign w:val="subscript"/>
              </w:rPr>
              <w:t>5,28</w:t>
            </w:r>
            <w:r w:rsidRPr="00BE3502">
              <w:rPr>
                <w:rFonts w:ascii="Arial" w:hAnsi="Arial" w:cs="Arial"/>
                <w:sz w:val="16"/>
              </w:rPr>
              <w:t xml:space="preserve"> 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3 ‰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244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E-Modul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≤ E-Modul best. Beton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24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B13CC6">
        <w:trPr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Haftzugfestigkeit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MW ≥</w:t>
            </w:r>
          </w:p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EW 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1.5 N/mm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2</w:t>
            </w:r>
          </w:p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1.0 N/mm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BK50/50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6 Wochen vor Appl.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Unternehmer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BK50/50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≥ 28d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BE3502">
              <w:rPr>
                <w:rFonts w:ascii="Arial" w:hAnsi="Arial" w:cs="Arial"/>
                <w:sz w:val="16"/>
              </w:rPr>
              <w:t xml:space="preserve">Bauherr 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0943E8" w:rsidRPr="00BE3502" w:rsidTr="00B13CC6">
        <w:trPr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Ebenheit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E8" w:rsidRPr="00BE3502" w:rsidRDefault="00B13CC6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4</w:t>
            </w:r>
            <w:r w:rsidR="000943E8" w:rsidRPr="00BE3502">
              <w:rPr>
                <w:rFonts w:ascii="Arial" w:hAnsi="Arial" w:cs="Arial"/>
                <w:sz w:val="16"/>
              </w:rPr>
              <w:t xml:space="preserve"> m-Latte 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E8" w:rsidRPr="00BE3502" w:rsidRDefault="00B13CC6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10</w:t>
            </w:r>
            <w:r w:rsidR="000943E8" w:rsidRPr="00BE3502">
              <w:rPr>
                <w:rFonts w:ascii="Arial" w:hAnsi="Arial" w:cs="Arial"/>
                <w:sz w:val="16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jc w:val="center"/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Unternehmer</w:t>
            </w:r>
          </w:p>
        </w:tc>
      </w:tr>
      <w:tr w:rsidR="000943E8" w:rsidRPr="00BE3502" w:rsidTr="006D7970">
        <w:trPr>
          <w:cantSplit/>
        </w:trPr>
        <w:tc>
          <w:tcPr>
            <w:tcW w:w="15593" w:type="dxa"/>
            <w:gridSpan w:val="24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Legende</w:t>
            </w: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 xml:space="preserve">P </w:t>
            </w: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Prisma mit Grundfläche 50x50 mm und Höhe 150 mm</w:t>
            </w: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 w:val="restart"/>
            <w:shd w:val="clear" w:color="auto" w:fill="auto"/>
            <w:vAlign w:val="center"/>
          </w:tcPr>
          <w:p w:rsidR="000943E8" w:rsidRPr="00BE3502" w:rsidRDefault="000943E8" w:rsidP="000943E8">
            <w:pPr>
              <w:tabs>
                <w:tab w:val="right" w:pos="3899"/>
              </w:tabs>
              <w:rPr>
                <w:rFonts w:ascii="Arial" w:hAnsi="Arial" w:cs="Arial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BK</w:t>
            </w: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Bohrkern mit Durchmesser 50 mm und Höhe 50 mm</w:t>
            </w: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  <w:gridSpan w:val="18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  <w:vertAlign w:val="superscript"/>
              </w:rPr>
              <w:t xml:space="preserve">* </w:t>
            </w:r>
            <w:r w:rsidRPr="00BE3502">
              <w:rPr>
                <w:rFonts w:ascii="Arial" w:hAnsi="Arial" w:cs="Arial"/>
                <w:sz w:val="16"/>
              </w:rPr>
              <w:t xml:space="preserve"> Bei Nichterreichung der vertraglichen Qualität gehen alle Aufwendungen für Folgeprüfungen zu Lasten des Unternehmers</w:t>
            </w: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tabs>
                <w:tab w:val="right" w:pos="3899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921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5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380"/>
        </w:trPr>
        <w:tc>
          <w:tcPr>
            <w:tcW w:w="1056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b/>
              </w:rPr>
            </w:pPr>
            <w:r w:rsidRPr="00BE3502">
              <w:rPr>
                <w:rFonts w:ascii="Arial" w:hAnsi="Arial" w:cs="Arial"/>
                <w:b/>
              </w:rPr>
              <w:t>Abzugs- und Abbruchkriterien bei Nichterreichen der vertraglichen Qualität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b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 xml:space="preserve">Haftzugfestigkeit MW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≤ 0.8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1.0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≥ 1.5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N/mm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Abzugswert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Abbruch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300.--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100.--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50.--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Fr./m2</w:t>
            </w:r>
          </w:p>
        </w:tc>
        <w:tc>
          <w:tcPr>
            <w:tcW w:w="709" w:type="dxa"/>
            <w:tcBorders>
              <w:left w:val="nil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 xml:space="preserve">Haftzugfestigkeit EW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≤ 0.6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0.8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&lt; 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≥ 1.0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N/mm</w:t>
            </w:r>
            <w:r w:rsidRPr="00BE3502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tcBorders>
              <w:bottom w:val="nil"/>
            </w:tcBorders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</w:trPr>
        <w:tc>
          <w:tcPr>
            <w:tcW w:w="5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Abzugswert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Abbruch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300.--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100.--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50.--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Fr./m2</w:t>
            </w:r>
          </w:p>
        </w:tc>
        <w:tc>
          <w:tcPr>
            <w:tcW w:w="709" w:type="dxa"/>
            <w:tcBorders>
              <w:left w:val="nil"/>
            </w:tcBorders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4"/>
            <w:vMerge/>
            <w:shd w:val="clear" w:color="auto" w:fill="auto"/>
          </w:tcPr>
          <w:p w:rsidR="000943E8" w:rsidRPr="00BE3502" w:rsidRDefault="000943E8" w:rsidP="000943E8">
            <w:pPr>
              <w:rPr>
                <w:rFonts w:ascii="Arial" w:hAnsi="Arial" w:cs="Arial"/>
                <w:sz w:val="16"/>
              </w:rPr>
            </w:pPr>
          </w:p>
        </w:tc>
      </w:tr>
    </w:tbl>
    <w:p w:rsidR="007D0DE6" w:rsidRPr="00BE3502" w:rsidRDefault="007D0DE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6D7970" w:rsidRPr="00BE3502" w:rsidRDefault="006D7970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bookmarkStart w:id="0" w:name="_GoBack"/>
      <w:bookmarkEnd w:id="0"/>
    </w:p>
    <w:p w:rsidR="006D7970" w:rsidRPr="00BE3502" w:rsidRDefault="006D7970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6D7970" w:rsidRPr="00BE3502" w:rsidRDefault="006D7970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6D7970" w:rsidRPr="00BE3502" w:rsidRDefault="006D7970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6D7970" w:rsidRPr="00BE3502" w:rsidRDefault="006D7970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6D7970" w:rsidRPr="00BE3502" w:rsidTr="00B47ADF">
        <w:trPr>
          <w:trHeight w:val="758"/>
        </w:trPr>
        <w:tc>
          <w:tcPr>
            <w:tcW w:w="1242" w:type="dxa"/>
            <w:vAlign w:val="center"/>
          </w:tcPr>
          <w:p w:rsidR="006D7970" w:rsidRPr="00BE3502" w:rsidRDefault="006D7970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BE3502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6D7970" w:rsidRPr="00BE3502" w:rsidRDefault="006D7970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D7970" w:rsidRPr="00BE3502" w:rsidRDefault="006D7970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BE3502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6D7970" w:rsidRPr="00BE3502" w:rsidRDefault="006D7970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A04D63" w:rsidRPr="00BE3502" w:rsidRDefault="007D0DE6" w:rsidP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r w:rsidRPr="00BE3502">
        <w:rPr>
          <w:rFonts w:ascii="Arial" w:hAnsi="Arial" w:cs="Arial"/>
        </w:rPr>
        <w:br w:type="page"/>
      </w:r>
      <w:r w:rsidR="00A04D63" w:rsidRPr="00BE3502">
        <w:rPr>
          <w:rFonts w:ascii="Arial" w:hAnsi="Arial" w:cs="Arial"/>
          <w:b/>
        </w:rPr>
        <w:lastRenderedPageBreak/>
        <w:t>Ausführungsvorschriften / Anforderungen</w:t>
      </w:r>
    </w:p>
    <w:p w:rsidR="00A04D63" w:rsidRPr="00BE3502" w:rsidRDefault="00A04D63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6662"/>
        <w:gridCol w:w="1701"/>
        <w:gridCol w:w="5033"/>
      </w:tblGrid>
      <w:tr w:rsidR="00A04D63" w:rsidRPr="00BE3502" w:rsidTr="006D7970">
        <w:trPr>
          <w:trHeight w:hRule="exact" w:val="24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D63" w:rsidRPr="00BE3502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Thema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D63" w:rsidRPr="00BE3502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Anforderung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D63" w:rsidRPr="00BE3502" w:rsidRDefault="00A04D63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Massnahme / Kontrolle</w:t>
            </w:r>
          </w:p>
        </w:tc>
      </w:tr>
      <w:tr w:rsidR="003C41A5" w:rsidRPr="00BE3502" w:rsidTr="006D7970">
        <w:trPr>
          <w:trHeight w:hRule="exact" w:val="24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1A5" w:rsidRPr="00BE3502" w:rsidRDefault="003C41A5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1A5" w:rsidRPr="00BE3502" w:rsidRDefault="003C41A5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1A5" w:rsidRPr="00BE3502" w:rsidRDefault="003C41A5" w:rsidP="00994D84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0943E8" w:rsidRPr="00BE3502" w:rsidTr="006D7970">
        <w:trPr>
          <w:cantSplit/>
          <w:trHeight w:hRule="exact" w:val="300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E3502">
              <w:rPr>
                <w:rFonts w:ascii="Arial" w:hAnsi="Arial" w:cs="Arial"/>
                <w:b/>
              </w:rPr>
              <w:t>Untergrundbedingungen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Untergrundvorbereitung</w:t>
            </w:r>
            <w:r w:rsidRPr="00BE3502">
              <w:rPr>
                <w:rFonts w:ascii="Arial" w:hAnsi="Arial" w:cs="Arial"/>
                <w:b/>
                <w:sz w:val="16"/>
              </w:rPr>
              <w:br/>
              <w:t>für Reprofilierung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 xml:space="preserve">Infolge </w:t>
            </w:r>
            <w:r w:rsidR="00485E17" w:rsidRPr="00BE3502">
              <w:rPr>
                <w:rFonts w:ascii="Arial" w:hAnsi="Arial" w:cs="Arial"/>
                <w:sz w:val="16"/>
              </w:rPr>
              <w:t>Abtrag</w:t>
            </w:r>
            <w:r w:rsidRPr="00BE3502">
              <w:rPr>
                <w:rFonts w:ascii="Arial" w:hAnsi="Arial" w:cs="Arial"/>
                <w:sz w:val="16"/>
              </w:rPr>
              <w:t xml:space="preserve"> und  Reinigung des Traggrundes dürfen keine zusätzlichen Gefügestörungen entstehen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Abtragstiefen: Genauigkeit ±10 mm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min. Haftzugfestigkeit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MW 1.5 N/mm2; 70% Betonzugfestigkeit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Sauber, fett- und ölfrei, mattfeucht, kein stehendes Wasser, keine losen Betonteile, wässern min. 24 h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Bewehrung: entrosten (Reinheitsgrad Sa 2,5), Korrosionsanstrich, Haftbrücke nach Angabe Produktehersteller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Untergrundvorbereitung für Flächenspachtel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Entfernen der Zementhaut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min. Haftzugfestigkeit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MW 1.5 N/mm2; 70% Betonzugfestigkeit</w:t>
            </w:r>
          </w:p>
        </w:tc>
      </w:tr>
      <w:tr w:rsidR="000943E8" w:rsidRPr="00BE3502" w:rsidTr="006D7970">
        <w:trPr>
          <w:cantSplit/>
        </w:trPr>
        <w:tc>
          <w:tcPr>
            <w:tcW w:w="21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Sauber, fett- und ölfrei, mattfeucht, kein stehendes Wasser, keine losen Betonteile, wässern je nach Untergrund und nach Angabe Produktehersteller</w:t>
            </w:r>
          </w:p>
        </w:tc>
        <w:tc>
          <w:tcPr>
            <w:tcW w:w="50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1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0943E8" w:rsidRPr="00BE3502" w:rsidTr="006D7970">
        <w:trPr>
          <w:cantSplit/>
          <w:trHeight w:hRule="exact" w:val="300"/>
        </w:trPr>
        <w:tc>
          <w:tcPr>
            <w:tcW w:w="155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E3502">
              <w:rPr>
                <w:rFonts w:ascii="Arial" w:hAnsi="Arial" w:cs="Arial"/>
                <w:b/>
              </w:rPr>
              <w:t>Applikation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Abstimmung der Wahl des geeigneten</w:t>
            </w:r>
          </w:p>
          <w:p w:rsidR="000943E8" w:rsidRPr="00BE3502" w:rsidRDefault="00485E17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Reprofilier</w:t>
            </w:r>
            <w:r w:rsidR="000943E8" w:rsidRPr="00BE3502">
              <w:rPr>
                <w:rFonts w:ascii="Arial" w:hAnsi="Arial" w:cs="Arial"/>
                <w:b/>
                <w:sz w:val="16"/>
              </w:rPr>
              <w:t>mörtels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Schichtstärke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gemäss Projekt oder Angabe Bauleitung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E-Modul neuer Beton kleiner als E-Modul Alt-Beton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Auf vorhandene Bewehrung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Behandlung des Bauteils nach erfolgter Reprofilierung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evtl. Imprägnierung, Beschichtung: gemäss Projekt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Grösstkorn: max. 1/3 Schichtstärke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Haftvermittler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Nur wenn es das Mörtelsystem verlangt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Applikation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Nach Angabe des Produkteherstellers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485E17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Reprofilier</w:t>
            </w:r>
            <w:r w:rsidR="000943E8" w:rsidRPr="00BE3502">
              <w:rPr>
                <w:rFonts w:ascii="Arial" w:hAnsi="Arial" w:cs="Arial"/>
                <w:sz w:val="16"/>
              </w:rPr>
              <w:t>mörtel muss auch in Kleinmengen lieferbar sein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Einbau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Horizontal, vertikal und über Kopf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Von Hand oder Giessen in Schalung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5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Nachbehandlung</w:t>
            </w:r>
          </w:p>
        </w:tc>
        <w:tc>
          <w:tcPr>
            <w:tcW w:w="8363" w:type="dxa"/>
            <w:gridSpan w:val="2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Auf Bauteil, Witterungs- und Qualitätsanforderungen abgestimmt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Schutz gegen Wärme, Kälte, Austrocknen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8363" w:type="dxa"/>
            <w:gridSpan w:val="2"/>
            <w:tcBorders>
              <w:bottom w:val="nil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Curing bei späterem Hessensiegel oder Hydrophobierung nicht erlaubt</w:t>
            </w:r>
          </w:p>
        </w:tc>
        <w:tc>
          <w:tcPr>
            <w:tcW w:w="5033" w:type="dxa"/>
            <w:tcBorders>
              <w:bottom w:val="nil"/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0943E8" w:rsidRPr="00BE3502" w:rsidTr="006D7970">
        <w:trPr>
          <w:cantSplit/>
          <w:trHeight w:hRule="exact" w:val="100"/>
        </w:trPr>
        <w:tc>
          <w:tcPr>
            <w:tcW w:w="155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0943E8" w:rsidRPr="00BE3502" w:rsidTr="006D7970">
        <w:trPr>
          <w:cantSplit/>
          <w:trHeight w:hRule="exact" w:val="300"/>
        </w:trPr>
        <w:tc>
          <w:tcPr>
            <w:tcW w:w="15593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BE3502">
              <w:rPr>
                <w:rFonts w:ascii="Arial" w:hAnsi="Arial" w:cs="Arial"/>
                <w:b/>
              </w:rPr>
              <w:t>Oberflächenbeschaffenheit</w:t>
            </w:r>
          </w:p>
        </w:tc>
      </w:tr>
      <w:tr w:rsidR="000943E8" w:rsidRPr="00BE3502" w:rsidTr="006D7970">
        <w:trPr>
          <w:cantSplit/>
          <w:trHeight w:hRule="exact" w:val="280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BE3502">
              <w:rPr>
                <w:rFonts w:ascii="Arial" w:hAnsi="Arial" w:cs="Arial"/>
                <w:b/>
                <w:sz w:val="16"/>
              </w:rPr>
              <w:t>Oberflächeneigenschaft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BE3502">
              <w:rPr>
                <w:rFonts w:ascii="Arial" w:hAnsi="Arial" w:cs="Arial"/>
                <w:sz w:val="16"/>
              </w:rPr>
              <w:t>Abgerieben, abgezogen, ohne Löcher, keine Überzähne, Ebenheit</w:t>
            </w:r>
          </w:p>
        </w:tc>
        <w:tc>
          <w:tcPr>
            <w:tcW w:w="503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43E8" w:rsidRPr="00BE3502" w:rsidRDefault="000943E8" w:rsidP="00DB5C03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ED6D1E" w:rsidRDefault="00ED6D1E">
      <w:pPr>
        <w:pStyle w:val="Kopfzeile"/>
        <w:tabs>
          <w:tab w:val="clear" w:pos="4536"/>
          <w:tab w:val="clear" w:pos="9072"/>
          <w:tab w:val="right" w:pos="15168"/>
        </w:tabs>
        <w:rPr>
          <w:rFonts w:ascii="Frutiger 55 Roman" w:hAnsi="Frutiger 55 Roman"/>
        </w:rPr>
      </w:pPr>
    </w:p>
    <w:sectPr w:rsidR="00ED6D1E" w:rsidSect="005655FD">
      <w:footerReference w:type="default" r:id="rId7"/>
      <w:headerReference w:type="first" r:id="rId8"/>
      <w:footerReference w:type="first" r:id="rId9"/>
      <w:pgSz w:w="16840" w:h="11907" w:orient="landscape" w:code="9"/>
      <w:pgMar w:top="1701" w:right="624" w:bottom="1418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01" w:rsidRDefault="00DF6801">
      <w:r>
        <w:separator/>
      </w:r>
    </w:p>
  </w:endnote>
  <w:endnote w:type="continuationSeparator" w:id="0">
    <w:p w:rsidR="00DF6801" w:rsidRDefault="00D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16" w:rsidRPr="00BE3502" w:rsidRDefault="00CB6716" w:rsidP="00485E17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D6D1E" w:rsidRPr="00BE3502" w:rsidRDefault="00C0726D" w:rsidP="00485E17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BE3502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885D5D" w:rsidRPr="00BE3502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ED6D1E" w:rsidRPr="00BE3502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BE3502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separate"/>
    </w:r>
    <w:r w:rsidR="00BE350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end"/>
    </w:r>
    <w:r w:rsidR="00ED6D1E" w:rsidRPr="00BE3502">
      <w:rPr>
        <w:rStyle w:val="Seitenzahl"/>
        <w:rFonts w:ascii="Arial" w:hAnsi="Arial" w:cs="Arial"/>
        <w:sz w:val="14"/>
        <w:szCs w:val="14"/>
      </w:rPr>
      <w:t>/</w: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BE3502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separate"/>
    </w:r>
    <w:r w:rsidR="00BE350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BE3502">
      <w:rPr>
        <w:rStyle w:val="Seitenzahl"/>
        <w:rFonts w:ascii="Arial" w:hAnsi="Arial" w:cs="Arial"/>
        <w:sz w:val="14"/>
        <w:szCs w:val="14"/>
      </w:rPr>
      <w:fldChar w:fldCharType="end"/>
    </w:r>
    <w:r w:rsidR="00CB6716" w:rsidRPr="00BE3502">
      <w:rPr>
        <w:rStyle w:val="Seitenzahl"/>
        <w:rFonts w:ascii="Arial" w:hAnsi="Arial" w:cs="Arial"/>
        <w:sz w:val="14"/>
        <w:szCs w:val="14"/>
      </w:rPr>
      <w:tab/>
    </w:r>
    <w:proofErr w:type="spellStart"/>
    <w:r w:rsidR="00485E17" w:rsidRPr="00BE3502">
      <w:rPr>
        <w:rStyle w:val="Seitenzahl"/>
        <w:rFonts w:ascii="Arial" w:hAnsi="Arial" w:cs="Arial"/>
        <w:sz w:val="14"/>
        <w:szCs w:val="14"/>
      </w:rPr>
      <w:t>Reprofilier</w:t>
    </w:r>
    <w:r w:rsidR="00631A5A" w:rsidRPr="00BE3502">
      <w:rPr>
        <w:rStyle w:val="Seitenzahl"/>
        <w:rFonts w:ascii="Arial" w:hAnsi="Arial" w:cs="Arial"/>
        <w:sz w:val="14"/>
        <w:szCs w:val="14"/>
      </w:rPr>
      <w:t>mörtel</w:t>
    </w:r>
    <w:proofErr w:type="spellEnd"/>
    <w:r w:rsidR="00631A5A" w:rsidRPr="00BE3502">
      <w:rPr>
        <w:rStyle w:val="Seitenzahl"/>
        <w:rFonts w:ascii="Arial" w:hAnsi="Arial" w:cs="Arial"/>
        <w:sz w:val="14"/>
        <w:szCs w:val="14"/>
      </w:rPr>
      <w:t xml:space="preserve"> Flächenspachtel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FD" w:rsidRPr="00BE3502" w:rsidRDefault="005655FD" w:rsidP="00485E17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BE3502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2501A2" w:rsidRPr="00BE3502" w:rsidRDefault="00C0726D" w:rsidP="00485E17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BE3502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885D5D" w:rsidRPr="00BE3502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5655FD" w:rsidRPr="00BE3502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begin"/>
    </w:r>
    <w:r w:rsidR="005655FD" w:rsidRPr="00BE3502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separate"/>
    </w:r>
    <w:r w:rsidR="00BE3502">
      <w:rPr>
        <w:rStyle w:val="Seitenzahl"/>
        <w:rFonts w:ascii="Arial" w:hAnsi="Arial" w:cs="Arial"/>
        <w:noProof/>
        <w:sz w:val="14"/>
        <w:szCs w:val="14"/>
      </w:rPr>
      <w:t>1</w: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end"/>
    </w:r>
    <w:r w:rsidR="005655FD" w:rsidRPr="00BE3502">
      <w:rPr>
        <w:rStyle w:val="Seitenzahl"/>
        <w:rFonts w:ascii="Arial" w:hAnsi="Arial" w:cs="Arial"/>
        <w:sz w:val="14"/>
        <w:szCs w:val="14"/>
      </w:rPr>
      <w:t>/</w: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begin"/>
    </w:r>
    <w:r w:rsidR="005655FD" w:rsidRPr="00BE3502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separate"/>
    </w:r>
    <w:r w:rsidR="00BE3502">
      <w:rPr>
        <w:rStyle w:val="Seitenzahl"/>
        <w:rFonts w:ascii="Arial" w:hAnsi="Arial" w:cs="Arial"/>
        <w:noProof/>
        <w:sz w:val="14"/>
        <w:szCs w:val="14"/>
      </w:rPr>
      <w:t>2</w:t>
    </w:r>
    <w:r w:rsidR="005655FD" w:rsidRPr="00BE3502">
      <w:rPr>
        <w:rStyle w:val="Seitenzahl"/>
        <w:rFonts w:ascii="Arial" w:hAnsi="Arial" w:cs="Arial"/>
        <w:sz w:val="14"/>
        <w:szCs w:val="14"/>
      </w:rPr>
      <w:fldChar w:fldCharType="end"/>
    </w:r>
    <w:r w:rsidR="00B13CC6" w:rsidRPr="00BE3502">
      <w:rPr>
        <w:rStyle w:val="Seitenzahl"/>
        <w:rFonts w:ascii="Arial" w:hAnsi="Arial" w:cs="Arial"/>
        <w:sz w:val="14"/>
        <w:szCs w:val="14"/>
      </w:rPr>
      <w:tab/>
    </w:r>
    <w:proofErr w:type="spellStart"/>
    <w:r w:rsidR="00B13CC6" w:rsidRPr="00BE3502">
      <w:rPr>
        <w:rStyle w:val="Seitenzahl"/>
        <w:rFonts w:ascii="Arial" w:hAnsi="Arial" w:cs="Arial"/>
        <w:sz w:val="14"/>
        <w:szCs w:val="14"/>
      </w:rPr>
      <w:t>Reprofilier</w:t>
    </w:r>
    <w:r w:rsidR="005655FD" w:rsidRPr="00BE3502">
      <w:rPr>
        <w:rStyle w:val="Seitenzahl"/>
        <w:rFonts w:ascii="Arial" w:hAnsi="Arial" w:cs="Arial"/>
        <w:sz w:val="14"/>
        <w:szCs w:val="14"/>
      </w:rPr>
      <w:t>mörtel</w:t>
    </w:r>
    <w:proofErr w:type="spellEnd"/>
    <w:r w:rsidR="005655FD" w:rsidRPr="00BE3502">
      <w:rPr>
        <w:rStyle w:val="Seitenzahl"/>
        <w:rFonts w:ascii="Arial" w:hAnsi="Arial" w:cs="Arial"/>
        <w:sz w:val="14"/>
        <w:szCs w:val="14"/>
      </w:rPr>
      <w:t xml:space="preserve"> Flächenspachtel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01" w:rsidRDefault="00DF6801">
      <w:r>
        <w:separator/>
      </w:r>
    </w:p>
  </w:footnote>
  <w:footnote w:type="continuationSeparator" w:id="0">
    <w:p w:rsidR="00DF6801" w:rsidRDefault="00DF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FD" w:rsidRDefault="00BE3502" w:rsidP="005655FD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2915D13" wp14:editId="5DAC712D">
          <wp:simplePos x="0" y="0"/>
          <wp:positionH relativeFrom="column">
            <wp:posOffset>7728585</wp:posOffset>
          </wp:positionH>
          <wp:positionV relativeFrom="paragraph">
            <wp:posOffset>-27305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5FD">
      <w:tab/>
    </w:r>
    <w:r w:rsidR="005655FD">
      <w:tab/>
    </w:r>
  </w:p>
  <w:p w:rsidR="005655FD" w:rsidRDefault="005655FD" w:rsidP="00BE3502">
    <w:pPr>
      <w:pStyle w:val="AbsenderAmt"/>
      <w:tabs>
        <w:tab w:val="center" w:pos="7796"/>
      </w:tabs>
    </w:pPr>
    <w:r>
      <w:t>Amt für Verkehr und Tiefbau</w:t>
    </w:r>
    <w:r w:rsidR="00BE3502">
      <w:tab/>
    </w:r>
  </w:p>
  <w:p w:rsidR="002501A2" w:rsidRDefault="002501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d1d1d1,#d9d9d9,#eaeaea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076AB"/>
    <w:rsid w:val="000163D3"/>
    <w:rsid w:val="000943E8"/>
    <w:rsid w:val="000D027F"/>
    <w:rsid w:val="001645A7"/>
    <w:rsid w:val="002501A2"/>
    <w:rsid w:val="002B3243"/>
    <w:rsid w:val="002F0B59"/>
    <w:rsid w:val="002F323A"/>
    <w:rsid w:val="00306360"/>
    <w:rsid w:val="003C41A5"/>
    <w:rsid w:val="00485E17"/>
    <w:rsid w:val="004C5F35"/>
    <w:rsid w:val="004E4C70"/>
    <w:rsid w:val="005655FD"/>
    <w:rsid w:val="00584A32"/>
    <w:rsid w:val="00593CAD"/>
    <w:rsid w:val="005A17F5"/>
    <w:rsid w:val="00631A5A"/>
    <w:rsid w:val="0065673F"/>
    <w:rsid w:val="006D7970"/>
    <w:rsid w:val="006E2160"/>
    <w:rsid w:val="007930E0"/>
    <w:rsid w:val="007D0DE6"/>
    <w:rsid w:val="00885D5D"/>
    <w:rsid w:val="00920C07"/>
    <w:rsid w:val="009306D7"/>
    <w:rsid w:val="00954C22"/>
    <w:rsid w:val="00975729"/>
    <w:rsid w:val="00994D84"/>
    <w:rsid w:val="009F1CE6"/>
    <w:rsid w:val="009F7777"/>
    <w:rsid w:val="00A04D63"/>
    <w:rsid w:val="00A46605"/>
    <w:rsid w:val="00A623C1"/>
    <w:rsid w:val="00AA6F4A"/>
    <w:rsid w:val="00B13CC6"/>
    <w:rsid w:val="00B54C67"/>
    <w:rsid w:val="00B85C02"/>
    <w:rsid w:val="00BE3502"/>
    <w:rsid w:val="00C0726D"/>
    <w:rsid w:val="00C30B84"/>
    <w:rsid w:val="00C403FA"/>
    <w:rsid w:val="00CB6716"/>
    <w:rsid w:val="00D1300B"/>
    <w:rsid w:val="00DB58D6"/>
    <w:rsid w:val="00DB5C03"/>
    <w:rsid w:val="00DB7449"/>
    <w:rsid w:val="00DC5259"/>
    <w:rsid w:val="00DF6801"/>
    <w:rsid w:val="00E96488"/>
    <w:rsid w:val="00ED6D1E"/>
    <w:rsid w:val="00EE6046"/>
    <w:rsid w:val="00F3125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4D63"/>
    <w:rPr>
      <w:lang w:val="de-DE"/>
    </w:rPr>
  </w:style>
  <w:style w:type="paragraph" w:customStyle="1" w:styleId="AbsenderAmt">
    <w:name w:val="AbsenderAmt"/>
    <w:basedOn w:val="Standard"/>
    <w:rsid w:val="002501A2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2501A2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6D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4D63"/>
    <w:rPr>
      <w:lang w:val="de-DE"/>
    </w:rPr>
  </w:style>
  <w:style w:type="paragraph" w:customStyle="1" w:styleId="AbsenderAmt">
    <w:name w:val="AbsenderAmt"/>
    <w:basedOn w:val="Standard"/>
    <w:rsid w:val="002501A2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2501A2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6D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A4CB62F2.dotm</Template>
  <TotalTime>0</TotalTime>
  <Pages>2</Pages>
  <Words>370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13</cp:revision>
  <cp:lastPrinted>2011-12-21T15:41:00Z</cp:lastPrinted>
  <dcterms:created xsi:type="dcterms:W3CDTF">2011-07-26T05:56:00Z</dcterms:created>
  <dcterms:modified xsi:type="dcterms:W3CDTF">2012-04-12T06:52:00Z</dcterms:modified>
</cp:coreProperties>
</file>